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Pr="003223B8" w:rsidRDefault="00881152" w:rsidP="00881152">
      <w:pPr>
        <w:spacing w:line="580" w:lineRule="exact"/>
        <w:rPr>
          <w:rFonts w:ascii="方正黑体简体" w:eastAsia="方正黑体简体"/>
          <w:sz w:val="32"/>
        </w:rPr>
      </w:pPr>
      <w:r w:rsidRPr="003223B8">
        <w:rPr>
          <w:rFonts w:ascii="方正黑体简体" w:eastAsia="方正黑体简体" w:hint="eastAsia"/>
          <w:sz w:val="32"/>
        </w:rPr>
        <w:t>附件2</w:t>
      </w:r>
      <w:r>
        <w:rPr>
          <w:rFonts w:ascii="方正黑体简体" w:eastAsia="方正黑体简体" w:hint="eastAsia"/>
          <w:sz w:val="32"/>
        </w:rPr>
        <w:t>：</w:t>
      </w:r>
      <w:bookmarkStart w:id="0" w:name="_GoBack"/>
    </w:p>
    <w:p w:rsidR="00881152" w:rsidRPr="003223B8" w:rsidRDefault="00881152" w:rsidP="00881152">
      <w:pPr>
        <w:spacing w:line="700" w:lineRule="exact"/>
        <w:ind w:firstLineChars="450" w:firstLine="1620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 w:rsidRPr="003223B8">
        <w:rPr>
          <w:rFonts w:ascii="方正小标宋简体" w:eastAsia="方正小标宋简体" w:hAnsi="宋体" w:cs="方正小标宋简体" w:hint="eastAsia"/>
          <w:kern w:val="0"/>
          <w:sz w:val="36"/>
          <w:szCs w:val="36"/>
          <w:u w:val="single"/>
        </w:rPr>
        <w:t xml:space="preserve">　　　　</w:t>
      </w:r>
      <w:r w:rsidRPr="003223B8">
        <w:rPr>
          <w:rFonts w:ascii="方正小标宋简体" w:eastAsia="方正小标宋简体" w:hAnsi="宋体" w:hint="eastAsia"/>
          <w:kern w:val="0"/>
          <w:sz w:val="36"/>
          <w:szCs w:val="36"/>
        </w:rPr>
        <w:t>县（市）区（章）</w:t>
      </w:r>
      <w:bookmarkEnd w:id="0"/>
      <w:r>
        <w:rPr>
          <w:rFonts w:ascii="方正小标宋简体" w:eastAsia="方正小标宋简体" w:hAnsi="宋体" w:hint="eastAsia"/>
          <w:kern w:val="0"/>
          <w:sz w:val="36"/>
          <w:szCs w:val="36"/>
        </w:rPr>
        <w:t>2016</w:t>
      </w:r>
      <w:r w:rsidRPr="003223B8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年省级高新技术企业研究开发中心申报汇总表</w:t>
      </w:r>
    </w:p>
    <w:tbl>
      <w:tblPr>
        <w:tblW w:w="51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316"/>
        <w:gridCol w:w="2516"/>
        <w:gridCol w:w="947"/>
        <w:gridCol w:w="1121"/>
        <w:gridCol w:w="759"/>
        <w:gridCol w:w="847"/>
        <w:gridCol w:w="867"/>
        <w:gridCol w:w="1050"/>
        <w:gridCol w:w="816"/>
        <w:gridCol w:w="813"/>
        <w:gridCol w:w="844"/>
        <w:gridCol w:w="910"/>
        <w:gridCol w:w="696"/>
      </w:tblGrid>
      <w:tr w:rsidR="00881152" w:rsidRPr="00C5202C" w:rsidTr="00EF5742">
        <w:trPr>
          <w:cantSplit/>
          <w:trHeight w:hRule="exact" w:val="1881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bookmarkStart w:id="1" w:name="_Hlk248657382"/>
            <w:r w:rsidRPr="00C5202C">
              <w:rPr>
                <w:rFonts w:ascii="宋体" w:hAnsi="宋体" w:cs="仿宋_GB2312" w:hint="eastAsia"/>
                <w:kern w:val="0"/>
                <w:szCs w:val="21"/>
              </w:rPr>
              <w:t>排名</w:t>
            </w:r>
          </w:p>
        </w:tc>
        <w:tc>
          <w:tcPr>
            <w:tcW w:w="461" w:type="pct"/>
            <w:noWrap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中心名称</w:t>
            </w: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依托单位</w:t>
            </w: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上年销售收入（万元）</w:t>
            </w: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上年研发投入占销售收入比重(%)</w:t>
            </w:r>
          </w:p>
        </w:tc>
        <w:tc>
          <w:tcPr>
            <w:tcW w:w="266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科研用房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(平方米)</w:t>
            </w: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科研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资产</w:t>
            </w:r>
          </w:p>
          <w:p w:rsidR="00881152" w:rsidRPr="00C5202C" w:rsidRDefault="00881152" w:rsidP="00EF5742">
            <w:pPr>
              <w:tabs>
                <w:tab w:val="left" w:pos="2100"/>
              </w:tabs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(万元)</w:t>
            </w:r>
          </w:p>
        </w:tc>
        <w:tc>
          <w:tcPr>
            <w:tcW w:w="304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中心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专职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研发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人员（个）</w:t>
            </w: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本科学历或中级以上职称人员占研发人员比例（%）</w:t>
            </w:r>
          </w:p>
        </w:tc>
        <w:tc>
          <w:tcPr>
            <w:tcW w:w="286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hint="eastAsia"/>
                <w:szCs w:val="21"/>
              </w:rPr>
              <w:t>拥有的发明专利（项）</w:t>
            </w:r>
          </w:p>
        </w:tc>
        <w:tc>
          <w:tcPr>
            <w:tcW w:w="285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近三年科技成果转化数（项）</w:t>
            </w: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5202C">
              <w:rPr>
                <w:rFonts w:ascii="宋体" w:hAnsi="宋体" w:hint="eastAsia"/>
                <w:szCs w:val="21"/>
              </w:rPr>
              <w:t>高新技术企业认定时间</w:t>
            </w:r>
          </w:p>
        </w:tc>
        <w:tc>
          <w:tcPr>
            <w:tcW w:w="319" w:type="pct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建立市级企业工程（技术）中心时间</w:t>
            </w:r>
          </w:p>
        </w:tc>
        <w:tc>
          <w:tcPr>
            <w:tcW w:w="244" w:type="pct"/>
          </w:tcPr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中心联系人及</w:t>
            </w:r>
          </w:p>
          <w:p w:rsidR="00881152" w:rsidRPr="00C5202C" w:rsidRDefault="00881152" w:rsidP="00EF5742">
            <w:pPr>
              <w:snapToGrid w:val="0"/>
              <w:spacing w:line="0" w:lineRule="atLeast"/>
              <w:jc w:val="center"/>
              <w:rPr>
                <w:rFonts w:ascii="宋体" w:hAnsi="宋体" w:cs="仿宋_GB2312"/>
                <w:szCs w:val="21"/>
              </w:rPr>
            </w:pPr>
            <w:r w:rsidRPr="00C5202C">
              <w:rPr>
                <w:rFonts w:ascii="宋体" w:hAnsi="宋体" w:cs="仿宋_GB2312" w:hint="eastAsia"/>
                <w:szCs w:val="21"/>
              </w:rPr>
              <w:t>手机</w:t>
            </w:r>
          </w:p>
        </w:tc>
      </w:tr>
      <w:bookmarkEnd w:id="1"/>
      <w:tr w:rsidR="00881152" w:rsidRPr="00C5202C" w:rsidTr="00EF5742">
        <w:trPr>
          <w:cantSplit/>
          <w:trHeight w:hRule="exact" w:val="692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 w:rsidRPr="00C5202C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81152" w:rsidRPr="00C5202C" w:rsidTr="00EF5742">
        <w:trPr>
          <w:cantSplit/>
          <w:trHeight w:hRule="exact" w:val="725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 w:rsidRPr="00C5202C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152" w:rsidRPr="00C5202C" w:rsidTr="00EF5742">
        <w:trPr>
          <w:cantSplit/>
          <w:trHeight w:hRule="exact" w:val="703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 w:rsidRPr="00C5202C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152" w:rsidRPr="00C5202C" w:rsidTr="00EF5742">
        <w:trPr>
          <w:cantSplit/>
          <w:trHeight w:hRule="exact" w:val="703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152" w:rsidRPr="00C5202C" w:rsidTr="00EF5742">
        <w:trPr>
          <w:cantSplit/>
          <w:trHeight w:hRule="exact" w:val="703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1152" w:rsidRPr="00C5202C" w:rsidTr="00EF5742">
        <w:trPr>
          <w:cantSplit/>
          <w:trHeight w:hRule="exact" w:val="703"/>
          <w:jc w:val="center"/>
        </w:trPr>
        <w:tc>
          <w:tcPr>
            <w:tcW w:w="26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1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6" w:type="pct"/>
          </w:tcPr>
          <w:p w:rsidR="00881152" w:rsidRPr="00C5202C" w:rsidRDefault="00881152" w:rsidP="00EF5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pct"/>
          </w:tcPr>
          <w:p w:rsidR="00881152" w:rsidRPr="00C5202C" w:rsidRDefault="00881152" w:rsidP="00EF574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1152" w:rsidRPr="003223B8" w:rsidRDefault="00881152" w:rsidP="00881152">
      <w:pPr>
        <w:spacing w:line="340" w:lineRule="exact"/>
        <w:rPr>
          <w:rFonts w:ascii="仿宋_GB2312" w:eastAsia="仿宋_GB2312"/>
          <w:sz w:val="32"/>
          <w:szCs w:val="32"/>
        </w:rPr>
      </w:pPr>
      <w:r w:rsidRPr="003223B8">
        <w:rPr>
          <w:rFonts w:ascii="宋体" w:hAnsi="宋体" w:hint="eastAsia"/>
        </w:rPr>
        <w:t>注：中心名称的格式为：企业简称＋核心研发方向＋省级高新技术企业研究开发中心。</w:t>
      </w:r>
    </w:p>
    <w:p w:rsidR="00BB4836" w:rsidRPr="00881152" w:rsidRDefault="00BB4836"/>
    <w:sectPr w:rsidR="00BB4836" w:rsidRPr="00881152" w:rsidSect="007451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52"/>
    <w:rsid w:val="00881152"/>
    <w:rsid w:val="00B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99A96-5FEE-4009-9489-56A33F7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2016-09-27T07:12:00Z</dcterms:created>
  <dcterms:modified xsi:type="dcterms:W3CDTF">2016-09-27T07:15:00Z</dcterms:modified>
</cp:coreProperties>
</file>