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附表</w:t>
      </w:r>
      <w:r>
        <w:rPr>
          <w:rFonts w:ascii="黑体" w:hAnsi="宋体" w:eastAsia="黑体"/>
          <w:sz w:val="32"/>
          <w:szCs w:val="32"/>
        </w:rPr>
        <w:t>8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宁海县节能目标考核企业奖励申请表</w:t>
      </w:r>
    </w:p>
    <w:bookmarkEnd w:id="0"/>
    <w:p>
      <w:pPr>
        <w:spacing w:before="156" w:beforeLines="50"/>
        <w:jc w:val="center"/>
        <w:rPr>
          <w:rFonts w:ascii="宋体" w:hAnsi="宋体"/>
          <w:sz w:val="24"/>
        </w:rPr>
      </w:pPr>
      <w:r>
        <w:rPr>
          <w:rFonts w:ascii="宋体" w:hAnsi="宋体"/>
          <w:sz w:val="28"/>
          <w:szCs w:val="28"/>
        </w:rPr>
        <w:t xml:space="preserve">                                            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填报日期：</w:t>
      </w: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tbl>
      <w:tblPr>
        <w:tblStyle w:val="3"/>
        <w:tblW w:w="14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1747"/>
        <w:gridCol w:w="1957"/>
        <w:gridCol w:w="1770"/>
        <w:gridCol w:w="1609"/>
        <w:gridCol w:w="1778"/>
        <w:gridCol w:w="3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企业名称（盖章）</w:t>
            </w:r>
          </w:p>
        </w:tc>
        <w:tc>
          <w:tcPr>
            <w:tcW w:w="3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企业地址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当地乡镇、街道初审意见（盖章）：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法人代表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节能分管领导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话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联系人</w:t>
            </w:r>
          </w:p>
        </w:tc>
        <w:tc>
          <w:tcPr>
            <w:tcW w:w="3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开户银行</w:t>
            </w:r>
          </w:p>
        </w:tc>
        <w:tc>
          <w:tcPr>
            <w:tcW w:w="3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银行账号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主要产品名称</w:t>
            </w:r>
          </w:p>
        </w:tc>
        <w:tc>
          <w:tcPr>
            <w:tcW w:w="3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当年产量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县统计局审核意见（盖章）：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当年产值</w:t>
            </w:r>
          </w:p>
          <w:p>
            <w:pPr>
              <w:spacing w:before="156" w:beforeLines="50" w:line="2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（万元）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当年销售额</w:t>
            </w:r>
          </w:p>
          <w:p>
            <w:pPr>
              <w:spacing w:before="156" w:beforeLines="50" w:line="2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（万元）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当年增加值</w:t>
            </w:r>
          </w:p>
          <w:p>
            <w:pPr>
              <w:spacing w:before="156" w:beforeLines="50" w:line="2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（万元）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全年能源消费总量（吨标准煤）</w:t>
            </w:r>
          </w:p>
        </w:tc>
        <w:tc>
          <w:tcPr>
            <w:tcW w:w="7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节能目标实现情况（按年度节能目标任务书）</w:t>
            </w:r>
          </w:p>
        </w:tc>
        <w:tc>
          <w:tcPr>
            <w:tcW w:w="3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县经信局审核意见（盖章）：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指标名称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计量单位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目标值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当年实绩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上年同期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降低率</w:t>
            </w:r>
            <w:r>
              <w:rPr>
                <w:rFonts w:ascii="宋体" w:hAnsi="宋体"/>
                <w:kern w:val="0"/>
                <w:sz w:val="24"/>
              </w:rPr>
              <w:t>%</w:t>
            </w:r>
          </w:p>
        </w:tc>
        <w:tc>
          <w:tcPr>
            <w:tcW w:w="3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核实情况及同意奖励金额</w:t>
            </w:r>
          </w:p>
        </w:tc>
        <w:tc>
          <w:tcPr>
            <w:tcW w:w="8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县财政局审核意见（盖章）：</w:t>
            </w:r>
          </w:p>
        </w:tc>
      </w:tr>
    </w:tbl>
    <w:p>
      <w:pPr>
        <w:spacing w:before="156" w:beforeLines="50"/>
        <w:rPr>
          <w:rFonts w:ascii="宋体"/>
          <w:sz w:val="24"/>
        </w:rPr>
        <w:sectPr>
          <w:pgSz w:w="16838" w:h="11906" w:orient="landscape"/>
          <w:pgMar w:top="851" w:right="1440" w:bottom="851" w:left="1440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eastAsia" w:ascii="宋体" w:hAnsi="宋体"/>
          <w:sz w:val="24"/>
        </w:rPr>
        <w:t>注：请同时提供企业年度能耗报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479A1"/>
    <w:rsid w:val="7D0479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2016-09-18T08:50:00Z</dcterms:created>
  <dc:creator>Administrator</dc:creator>
  <cp:lastModifiedBy>Administrator</cp:lastModifiedBy>
  <dcterms:modified xsi:type="dcterms:W3CDTF">2016-09-18T08:50:36Z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